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62EC964D" w14:textId="353A291D" w:rsidR="00D824AE" w:rsidRPr="003A1F0F" w:rsidRDefault="00000000" w:rsidP="00D824AE">
          <w:pPr>
            <w:spacing w:after="120" w:line="20" w:lineRule="atLeast"/>
            <w:contextualSpacing/>
            <w:jc w:val="center"/>
            <w:rPr>
              <w:rFonts w:ascii="Tahoma" w:hAnsi="Tahoma" w:cs="Tahoma"/>
              <w:b/>
              <w:bCs/>
              <w:color w:val="000000" w:themeColor="text1"/>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C7750D">
                <w:rPr>
                  <w:rFonts w:ascii="Tahoma" w:hAnsi="Tahoma" w:cs="Tahoma"/>
                  <w:b/>
                  <w:bCs/>
                  <w:sz w:val="22"/>
                  <w:szCs w:val="22"/>
                </w:rPr>
                <w:t>TARPTAUTINIO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permStart w:id="577791333" w:edGrp="everyone"/>
          <w:r w:rsidR="00D824AE" w:rsidRPr="003A1F0F">
            <w:rPr>
              <w:rFonts w:ascii="Tahoma" w:hAnsi="Tahoma" w:cs="Tahoma"/>
              <w:b/>
              <w:bCs/>
              <w:sz w:val="22"/>
              <w:szCs w:val="22"/>
            </w:rPr>
            <w:t>„</w:t>
          </w:r>
          <w:r w:rsidR="00C7750D" w:rsidRPr="00C7750D">
            <w:rPr>
              <w:rFonts w:ascii="Tahoma" w:hAnsi="Tahoma" w:cs="Tahoma"/>
              <w:b/>
              <w:bCs/>
              <w:color w:val="000000" w:themeColor="text1"/>
              <w:sz w:val="22"/>
              <w:szCs w:val="22"/>
            </w:rPr>
            <w:t>ATSISKAITYMŲ MOKĖJIMO KORTELĖMIS APTARNAVIMO, ELEKTRONINIŲ KORTELIŲ SKAITYTVŲ NUOMOS, PRIEŽIŪROS IR PALAIKYMO PASLAUGŲ</w:t>
          </w:r>
          <w:r w:rsidR="00D824AE" w:rsidRPr="003A1F0F">
            <w:rPr>
              <w:rFonts w:ascii="Tahoma" w:hAnsi="Tahoma" w:cs="Tahoma"/>
              <w:b/>
              <w:bCs/>
              <w:color w:val="000000" w:themeColor="text1"/>
              <w:sz w:val="22"/>
              <w:szCs w:val="22"/>
            </w:rPr>
            <w:t>“</w:t>
          </w:r>
          <w:permEnd w:id="577791333"/>
        </w:p>
        <w:p w14:paraId="294EFE70" w14:textId="77777777" w:rsidR="00D824AE" w:rsidRPr="003A1F0F" w:rsidRDefault="00D824AE" w:rsidP="00D824AE">
          <w:pPr>
            <w:spacing w:after="120" w:line="20" w:lineRule="atLeast"/>
            <w:contextualSpacing/>
            <w:jc w:val="center"/>
            <w:rPr>
              <w:rFonts w:ascii="Tahoma" w:hAnsi="Tahoma" w:cs="Tahoma"/>
              <w:b/>
              <w:bCs/>
              <w:sz w:val="22"/>
              <w:szCs w:val="22"/>
            </w:rPr>
          </w:pPr>
          <w:r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2AC4AB73"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_Toc184983114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542A6C9A"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_Toc184983117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4</w:t>
                </w:r>
                <w:r w:rsidRPr="00B366D7">
                  <w:rPr>
                    <w:rFonts w:ascii="Tahoma" w:hAnsi="Tahoma" w:cs="Tahoma"/>
                    <w:noProof/>
                    <w:webHidden/>
                    <w:sz w:val="22"/>
                    <w:szCs w:val="22"/>
                  </w:rPr>
                  <w:fldChar w:fldCharType="end"/>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66C298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_Toc184983120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B5E9B3D" w14:textId="5282FB01"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_Toc184983121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6</w:t>
                </w:r>
                <w:r w:rsidRPr="00B366D7">
                  <w:rPr>
                    <w:rFonts w:ascii="Tahoma" w:hAnsi="Tahoma" w:cs="Tahoma"/>
                    <w:noProof/>
                    <w:webHidden/>
                    <w:sz w:val="22"/>
                    <w:szCs w:val="22"/>
                  </w:rPr>
                  <w:fldChar w:fldCharType="end"/>
                </w:r>
              </w:hyperlink>
            </w:p>
            <w:p w14:paraId="3776437C" w14:textId="518C9EE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_Toc184983122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7</w:t>
                </w:r>
                <w:r w:rsidRPr="00B366D7">
                  <w:rPr>
                    <w:rFonts w:ascii="Tahoma" w:hAnsi="Tahoma" w:cs="Tahoma"/>
                    <w:noProof/>
                    <w:webHidden/>
                    <w:sz w:val="22"/>
                    <w:szCs w:val="22"/>
                  </w:rPr>
                  <w:fldChar w:fldCharType="end"/>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E70EE6" w:rsidRDefault="00AD7BFA" w:rsidP="004E4612">
          <w:pPr>
            <w:spacing w:after="120" w:line="20" w:lineRule="atLeast"/>
            <w:contextualSpacing/>
            <w:rPr>
              <w:rFonts w:ascii="Tahoma" w:hAnsi="Tahoma" w:cs="Tahoma"/>
              <w:sz w:val="22"/>
              <w:szCs w:val="22"/>
              <w:lang w:val="en-US"/>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118092F4" w14:textId="39B7AEED" w:rsidR="00AD7BFA" w:rsidRPr="00E70EE6" w:rsidRDefault="00AD7BFA" w:rsidP="004E4612">
          <w:pPr>
            <w:spacing w:after="120" w:line="20" w:lineRule="atLeast"/>
            <w:contextualSpacing/>
            <w:rPr>
              <w:rFonts w:ascii="Tahoma" w:hAnsi="Tahoma" w:cs="Tahoma"/>
              <w:sz w:val="22"/>
              <w:szCs w:val="22"/>
            </w:rPr>
          </w:pPr>
          <w:r w:rsidRPr="00E70EE6">
            <w:rPr>
              <w:rFonts w:ascii="Tahoma" w:hAnsi="Tahoma" w:cs="Tahoma"/>
              <w:sz w:val="22"/>
              <w:szCs w:val="22"/>
            </w:rPr>
            <w:t xml:space="preserve">Pirkimo sąlygų </w:t>
          </w:r>
          <w:r w:rsidR="00C7750D" w:rsidRPr="00E70EE6">
            <w:rPr>
              <w:rFonts w:ascii="Tahoma" w:hAnsi="Tahoma" w:cs="Tahoma"/>
              <w:sz w:val="22"/>
              <w:szCs w:val="22"/>
            </w:rPr>
            <w:t>8</w:t>
          </w:r>
          <w:r w:rsidRPr="00E70EE6">
            <w:rPr>
              <w:rFonts w:ascii="Tahoma" w:hAnsi="Tahoma" w:cs="Tahoma"/>
              <w:sz w:val="22"/>
              <w:szCs w:val="22"/>
            </w:rPr>
            <w:t xml:space="preserve"> priedas „Tiekėjo /  subtiekėjo deklaracija dėl atitikties Reglamento nuostatoms“</w:t>
          </w:r>
          <w:r w:rsidR="00527DC3" w:rsidRPr="00E70EE6">
            <w:rPr>
              <w:rFonts w:ascii="Tahoma" w:hAnsi="Tahoma" w:cs="Tahoma"/>
              <w:sz w:val="22"/>
              <w:szCs w:val="22"/>
            </w:rPr>
            <w:t>.</w:t>
          </w: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42FB3F12"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showingPlcHd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D824AE" w:rsidRPr="00F139EB">
            <w:rPr>
              <w:rStyle w:val="PlaceholderText"/>
              <w:rFonts w:ascii="Tahoma" w:hAnsi="Tahoma" w:cs="Tahoma"/>
              <w:b/>
              <w:bCs/>
              <w:color w:val="auto"/>
              <w:sz w:val="22"/>
              <w:szCs w:val="22"/>
            </w:rPr>
            <w:t>Choose an item.</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2CB9D7A0"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CD0D50">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CD0D50">
            <w:rPr>
              <w:rFonts w:ascii="Tahoma" w:hAnsi="Tahoma" w:cs="Tahoma"/>
              <w:sz w:val="22"/>
              <w:szCs w:val="22"/>
            </w:rPr>
            <w:t>Sutartyje</w:t>
          </w:r>
        </w:sdtContent>
      </w:sdt>
      <w:r w:rsidR="00821FE8" w:rsidRPr="00F139EB">
        <w:rPr>
          <w:rFonts w:ascii="Tahoma" w:hAnsi="Tahoma" w:cs="Tahoma"/>
          <w:i/>
          <w:iCs/>
          <w:color w:val="FF0000"/>
          <w:sz w:val="22"/>
          <w:szCs w:val="22"/>
        </w:rPr>
        <w:tab/>
      </w:r>
    </w:p>
    <w:p w14:paraId="6E737545" w14:textId="4FC10F07"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C7750D">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3B2AFC">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8EEE6C2" w14:textId="05386C9F" w:rsidR="00B41C66" w:rsidRPr="003B2AFC" w:rsidRDefault="00D824AE" w:rsidP="00C7750D">
      <w:pPr>
        <w:pStyle w:val="ListParagraph"/>
        <w:spacing w:after="0" w:line="240" w:lineRule="auto"/>
        <w:ind w:left="0" w:firstLine="567"/>
        <w:jc w:val="both"/>
        <w:rPr>
          <w:rFonts w:ascii="Tahoma" w:hAnsi="Tahoma" w:cs="Tahoma"/>
          <w:color w:val="00B050"/>
          <w:sz w:val="22"/>
          <w:szCs w:val="22"/>
        </w:rPr>
      </w:pPr>
      <w:r w:rsidRPr="003B2AFC">
        <w:rPr>
          <w:rFonts w:ascii="Tahoma" w:hAnsi="Tahoma" w:cs="Tahoma"/>
          <w:sz w:val="22"/>
          <w:szCs w:val="22"/>
        </w:rPr>
        <w:t xml:space="preserve">2.2. </w:t>
      </w:r>
      <w:r w:rsidR="00B41C66" w:rsidRPr="003B2AFC">
        <w:rPr>
          <w:rFonts w:ascii="Tahoma" w:hAnsi="Tahoma" w:cs="Tahoma"/>
          <w:sz w:val="22"/>
          <w:szCs w:val="22"/>
        </w:rPr>
        <w:t xml:space="preserve">Pirkimo objektas į dalis neskaidomas. </w:t>
      </w:r>
      <w:r w:rsidR="007554D6" w:rsidRPr="003B2AFC">
        <w:rPr>
          <w:rFonts w:ascii="Tahoma" w:hAnsi="Tahoma" w:cs="Tahoma"/>
          <w:sz w:val="22"/>
          <w:szCs w:val="22"/>
        </w:rPr>
        <w:t xml:space="preserve">Pirkimo apimtys, reikalavimai ir techninė specifikacija apibrėžti </w:t>
      </w:r>
      <w:r w:rsidR="007204DB" w:rsidRPr="003B2AFC">
        <w:rPr>
          <w:rFonts w:ascii="Tahoma" w:hAnsi="Tahoma" w:cs="Tahoma"/>
          <w:sz w:val="22"/>
          <w:szCs w:val="22"/>
        </w:rPr>
        <w:t xml:space="preserve">specialiųjų </w:t>
      </w:r>
      <w:r w:rsidR="007554D6" w:rsidRPr="003B2AFC">
        <w:rPr>
          <w:rFonts w:ascii="Tahoma" w:hAnsi="Tahoma" w:cs="Tahoma"/>
          <w:sz w:val="22"/>
          <w:szCs w:val="22"/>
        </w:rPr>
        <w:t xml:space="preserve">pirkimo sąlygų </w:t>
      </w:r>
      <w:r w:rsidRPr="003B2AFC">
        <w:rPr>
          <w:rFonts w:ascii="Tahoma" w:hAnsi="Tahoma" w:cs="Tahoma"/>
          <w:color w:val="00B050"/>
          <w:sz w:val="22"/>
          <w:szCs w:val="22"/>
        </w:rPr>
        <w:t>2</w:t>
      </w:r>
      <w:r w:rsidR="007554D6" w:rsidRPr="003B2AFC">
        <w:rPr>
          <w:rFonts w:ascii="Tahoma" w:hAnsi="Tahoma" w:cs="Tahoma"/>
          <w:color w:val="00B050"/>
          <w:sz w:val="22"/>
          <w:szCs w:val="22"/>
        </w:rPr>
        <w:t xml:space="preserve"> </w:t>
      </w:r>
      <w:r w:rsidR="007554D6" w:rsidRPr="003B2AFC">
        <w:rPr>
          <w:rFonts w:ascii="Tahoma" w:hAnsi="Tahoma" w:cs="Tahoma"/>
          <w:sz w:val="22"/>
          <w:szCs w:val="22"/>
        </w:rPr>
        <w:t>priede.</w:t>
      </w:r>
      <w:r w:rsidR="007554D6" w:rsidRPr="003B2AFC">
        <w:rPr>
          <w:rFonts w:ascii="Tahoma" w:hAnsi="Tahoma" w:cs="Tahoma"/>
          <w:color w:val="00B050"/>
          <w:sz w:val="22"/>
          <w:szCs w:val="22"/>
        </w:rPr>
        <w:t xml:space="preserve"> </w:t>
      </w:r>
      <w:r w:rsidR="00E3641E" w:rsidRPr="00E3641E">
        <w:rPr>
          <w:rFonts w:ascii="Tahoma" w:hAnsi="Tahoma" w:cs="Tahoma"/>
          <w:sz w:val="22"/>
          <w:szCs w:val="22"/>
        </w:rPr>
        <w:t>Įsigyjamas vieningas elektroninių kortelių skaitytuvų atsiskaitymo sprendimas, kuris turi apimti: EKS įrengimą, EKS integraciją su KS ir baku (-</w:t>
      </w:r>
      <w:proofErr w:type="spellStart"/>
      <w:r w:rsidR="00E3641E" w:rsidRPr="00E3641E">
        <w:rPr>
          <w:rFonts w:ascii="Tahoma" w:hAnsi="Tahoma" w:cs="Tahoma"/>
          <w:sz w:val="22"/>
          <w:szCs w:val="22"/>
        </w:rPr>
        <w:t>ais</w:t>
      </w:r>
      <w:proofErr w:type="spellEnd"/>
      <w:r w:rsidR="00E3641E" w:rsidRPr="00E3641E">
        <w:rPr>
          <w:rFonts w:ascii="Tahoma" w:hAnsi="Tahoma" w:cs="Tahoma"/>
          <w:sz w:val="22"/>
          <w:szCs w:val="22"/>
        </w:rPr>
        <w:t>), EKS aptarnavimą. Išskaidžius pirkimą vieningas aptarnavimas būtų neįmanomas, nebūtų galimybės nustatyti aptarnaujančių įmonių atsakomybių ribų</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lastRenderedPageBreak/>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3B2AFC">
        <w:rPr>
          <w:rFonts w:ascii="Tahoma" w:hAnsi="Tahoma" w:cs="Tahoma"/>
          <w:color w:val="00B050"/>
          <w:sz w:val="22"/>
          <w:szCs w:val="22"/>
        </w:rPr>
        <w:t>3</w:t>
      </w:r>
      <w:r w:rsidR="00984B02" w:rsidRPr="003B2AFC">
        <w:rPr>
          <w:rFonts w:ascii="Tahoma" w:hAnsi="Tahoma" w:cs="Tahoma"/>
          <w:color w:val="00B050"/>
          <w:sz w:val="22"/>
          <w:szCs w:val="22"/>
        </w:rPr>
        <w:t xml:space="preserve"> </w:t>
      </w:r>
      <w:r w:rsidR="006773B6" w:rsidRPr="003B2AFC">
        <w:rPr>
          <w:rFonts w:ascii="Tahoma" w:eastAsia="Calibri" w:hAnsi="Tahoma" w:cs="Tahoma"/>
          <w:sz w:val="22"/>
          <w:szCs w:val="22"/>
        </w:rPr>
        <w:t>priede</w:t>
      </w:r>
      <w:r w:rsidR="002C5249" w:rsidRPr="003B2AFC">
        <w:rPr>
          <w:rFonts w:ascii="Tahoma" w:hAnsi="Tahoma" w:cs="Tahoma"/>
          <w:sz w:val="22"/>
          <w:szCs w:val="22"/>
        </w:rPr>
        <w:t xml:space="preserve">. </w:t>
      </w:r>
    </w:p>
    <w:p w14:paraId="34E32D48" w14:textId="6AC02D3A"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3C564C">
            <w:rPr>
              <w:rFonts w:ascii="Tahoma" w:hAnsi="Tahoma" w:cs="Tahoma"/>
              <w:sz w:val="22"/>
              <w:szCs w:val="22"/>
            </w:rPr>
            <w:t>Tiekėjams nenustatomi kvalifikacijos reikalavimai.</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2FC7443C" w14:textId="43F8F2A8" w:rsidR="00DF3DDF" w:rsidRPr="00100933" w:rsidRDefault="00D24970" w:rsidP="007872CB">
      <w:pPr>
        <w:spacing w:after="0" w:line="240" w:lineRule="auto"/>
        <w:ind w:firstLine="567"/>
        <w:jc w:val="both"/>
        <w:rPr>
          <w:rFonts w:ascii="Tahoma" w:hAnsi="Tahoma" w:cs="Tahoma"/>
          <w:color w:val="000000" w:themeColor="text1"/>
          <w:sz w:val="22"/>
          <w:szCs w:val="22"/>
        </w:rPr>
      </w:pPr>
      <w:r w:rsidRPr="00D824AE">
        <w:rPr>
          <w:rFonts w:ascii="Tahoma" w:hAnsi="Tahoma" w:cs="Tahoma"/>
          <w:color w:val="000000" w:themeColor="text1"/>
        </w:rPr>
        <w:t>5</w:t>
      </w:r>
      <w:r w:rsidR="0037632B" w:rsidRPr="00D824AE">
        <w:rPr>
          <w:rFonts w:ascii="Tahoma" w:hAnsi="Tahoma" w:cs="Tahoma"/>
          <w:color w:val="000000" w:themeColor="text1"/>
        </w:rPr>
        <w:t xml:space="preserve">.1. </w:t>
      </w:r>
      <w:r w:rsidR="00DF3DDF" w:rsidRPr="00100933">
        <w:rPr>
          <w:rFonts w:ascii="Tahoma" w:hAnsi="Tahoma" w:cs="Tahoma"/>
          <w:color w:val="000000" w:themeColor="text1"/>
          <w:sz w:val="22"/>
          <w:szCs w:val="22"/>
        </w:rPr>
        <w:t xml:space="preserve">Pirkimui taikomos Reglamento nuostatos. </w:t>
      </w:r>
      <w:r w:rsidR="00FD6EE2" w:rsidRPr="00100933">
        <w:rPr>
          <w:rFonts w:ascii="Tahoma" w:hAnsi="Tahoma" w:cs="Tahoma"/>
          <w:color w:val="000000" w:themeColor="text1"/>
          <w:sz w:val="22"/>
          <w:szCs w:val="22"/>
        </w:rPr>
        <w:t xml:space="preserve">Kartu su </w:t>
      </w:r>
      <w:r w:rsidR="00E3566E" w:rsidRPr="00100933">
        <w:rPr>
          <w:rFonts w:ascii="Tahoma" w:hAnsi="Tahoma" w:cs="Tahoma"/>
          <w:color w:val="000000" w:themeColor="text1"/>
          <w:sz w:val="22"/>
          <w:szCs w:val="22"/>
        </w:rPr>
        <w:t>p</w:t>
      </w:r>
      <w:r w:rsidR="00FD6EE2" w:rsidRPr="00100933">
        <w:rPr>
          <w:rFonts w:ascii="Tahoma" w:hAnsi="Tahoma" w:cs="Tahoma"/>
          <w:color w:val="000000" w:themeColor="text1"/>
          <w:sz w:val="22"/>
          <w:szCs w:val="22"/>
        </w:rPr>
        <w:t>asiūlymu tiekėjas</w:t>
      </w:r>
      <w:r w:rsidR="00B070AB">
        <w:rPr>
          <w:rFonts w:ascii="Tahoma" w:hAnsi="Tahoma" w:cs="Tahoma"/>
          <w:color w:val="000000" w:themeColor="text1"/>
          <w:sz w:val="22"/>
          <w:szCs w:val="22"/>
        </w:rPr>
        <w:t xml:space="preserve">, </w:t>
      </w:r>
      <w:r w:rsidR="00527F48">
        <w:rPr>
          <w:rFonts w:ascii="Tahoma" w:hAnsi="Tahoma" w:cs="Tahoma"/>
          <w:color w:val="000000" w:themeColor="text1"/>
          <w:sz w:val="22"/>
          <w:szCs w:val="22"/>
        </w:rPr>
        <w:t xml:space="preserve">jo pasitelkiamas </w:t>
      </w:r>
      <w:r w:rsidR="00B070AB">
        <w:rPr>
          <w:rFonts w:ascii="Tahoma" w:hAnsi="Tahoma" w:cs="Tahoma"/>
          <w:color w:val="000000" w:themeColor="text1"/>
          <w:sz w:val="22"/>
          <w:szCs w:val="22"/>
        </w:rPr>
        <w:t>subtiekėjas, tiekėjų grupės narys, ūkio subjektas, kurio pajėgumais tiekėjas remiasi</w:t>
      </w:r>
      <w:r w:rsidR="00FD6EE2" w:rsidRPr="00100933">
        <w:rPr>
          <w:rFonts w:ascii="Tahoma" w:hAnsi="Tahoma" w:cs="Tahoma"/>
          <w:color w:val="000000" w:themeColor="text1"/>
          <w:sz w:val="22"/>
          <w:szCs w:val="22"/>
        </w:rPr>
        <w:t xml:space="preserve"> turi pateikti</w:t>
      </w:r>
      <w:r w:rsidR="00B96756" w:rsidRPr="00100933">
        <w:rPr>
          <w:rFonts w:ascii="Tahoma" w:hAnsi="Tahoma" w:cs="Tahoma"/>
          <w:color w:val="000000" w:themeColor="text1"/>
          <w:sz w:val="22"/>
          <w:szCs w:val="22"/>
        </w:rPr>
        <w:t xml:space="preserve"> </w:t>
      </w:r>
      <w:r w:rsidR="00B24708" w:rsidRPr="00100933">
        <w:rPr>
          <w:rFonts w:ascii="Tahoma" w:hAnsi="Tahoma" w:cs="Tahoma"/>
          <w:color w:val="000000" w:themeColor="text1"/>
          <w:sz w:val="22"/>
          <w:szCs w:val="22"/>
        </w:rPr>
        <w:t xml:space="preserve">užpildytą </w:t>
      </w:r>
      <w:r w:rsidR="0063163D" w:rsidRPr="00100933">
        <w:rPr>
          <w:rFonts w:ascii="Tahoma" w:hAnsi="Tahoma" w:cs="Tahoma"/>
          <w:color w:val="000000" w:themeColor="text1"/>
          <w:sz w:val="22"/>
          <w:szCs w:val="22"/>
        </w:rPr>
        <w:t>deklaracij</w:t>
      </w:r>
      <w:r w:rsidR="00FD6EE2" w:rsidRPr="00100933">
        <w:rPr>
          <w:rFonts w:ascii="Tahoma" w:hAnsi="Tahoma" w:cs="Tahoma"/>
          <w:color w:val="000000" w:themeColor="text1"/>
          <w:sz w:val="22"/>
          <w:szCs w:val="22"/>
        </w:rPr>
        <w:t>ą</w:t>
      </w:r>
      <w:r w:rsidR="0063163D" w:rsidRPr="00100933">
        <w:rPr>
          <w:rFonts w:ascii="Tahoma" w:hAnsi="Tahoma" w:cs="Tahoma"/>
          <w:color w:val="000000" w:themeColor="text1"/>
          <w:sz w:val="22"/>
          <w:szCs w:val="22"/>
        </w:rPr>
        <w:t xml:space="preserve"> </w:t>
      </w:r>
      <w:r w:rsidR="00FD6EE2" w:rsidRPr="00100933">
        <w:rPr>
          <w:rFonts w:ascii="Tahoma" w:hAnsi="Tahoma" w:cs="Tahoma"/>
          <w:color w:val="000000" w:themeColor="text1"/>
          <w:sz w:val="22"/>
          <w:szCs w:val="22"/>
        </w:rPr>
        <w:t xml:space="preserve">dėl </w:t>
      </w:r>
      <w:r w:rsidR="0078453C" w:rsidRPr="00100933">
        <w:rPr>
          <w:rFonts w:ascii="Tahoma" w:hAnsi="Tahoma" w:cs="Tahoma"/>
          <w:color w:val="000000" w:themeColor="text1"/>
          <w:sz w:val="22"/>
          <w:szCs w:val="22"/>
        </w:rPr>
        <w:t>(ne)atitikties Reglamento nuostatoms</w:t>
      </w:r>
      <w:r w:rsidR="0063163D" w:rsidRPr="00100933">
        <w:rPr>
          <w:rFonts w:ascii="Tahoma" w:hAnsi="Tahoma" w:cs="Tahoma"/>
          <w:color w:val="000000" w:themeColor="text1"/>
          <w:sz w:val="22"/>
          <w:szCs w:val="22"/>
        </w:rPr>
        <w:t xml:space="preserve">, kuri pateikta </w:t>
      </w:r>
      <w:r w:rsidR="006A737F" w:rsidRPr="00100933">
        <w:rPr>
          <w:rFonts w:ascii="Tahoma" w:hAnsi="Tahoma" w:cs="Tahoma"/>
          <w:color w:val="000000" w:themeColor="text1"/>
          <w:sz w:val="22"/>
          <w:szCs w:val="22"/>
        </w:rPr>
        <w:t>specialiųjų p</w:t>
      </w:r>
      <w:r w:rsidR="00551FA7" w:rsidRPr="00100933">
        <w:rPr>
          <w:rFonts w:ascii="Tahoma" w:hAnsi="Tahoma" w:cs="Tahoma"/>
          <w:color w:val="000000" w:themeColor="text1"/>
          <w:sz w:val="22"/>
          <w:szCs w:val="22"/>
        </w:rPr>
        <w:t xml:space="preserve">irkimo </w:t>
      </w:r>
      <w:r w:rsidR="0063163D" w:rsidRPr="00100933">
        <w:rPr>
          <w:rFonts w:ascii="Tahoma" w:hAnsi="Tahoma" w:cs="Tahoma"/>
          <w:color w:val="000000" w:themeColor="text1"/>
          <w:sz w:val="22"/>
          <w:szCs w:val="22"/>
        </w:rPr>
        <w:t xml:space="preserve">sąlygų </w:t>
      </w:r>
      <w:r w:rsidR="007A0A9F" w:rsidRPr="007A0A9F">
        <w:rPr>
          <w:rFonts w:ascii="Tahoma" w:hAnsi="Tahoma" w:cs="Tahoma"/>
          <w:sz w:val="22"/>
          <w:szCs w:val="22"/>
        </w:rPr>
        <w:t>8</w:t>
      </w:r>
      <w:r w:rsidR="007A15EC" w:rsidRPr="00100933">
        <w:rPr>
          <w:rFonts w:ascii="Tahoma" w:hAnsi="Tahoma" w:cs="Tahoma"/>
          <w:color w:val="000000" w:themeColor="text1"/>
          <w:sz w:val="22"/>
          <w:szCs w:val="22"/>
        </w:rPr>
        <w:t xml:space="preserve"> priede</w:t>
      </w:r>
      <w:r w:rsidR="00B24708" w:rsidRPr="00100933">
        <w:rPr>
          <w:rFonts w:ascii="Tahoma" w:hAnsi="Tahoma" w:cs="Tahoma"/>
          <w:color w:val="000000" w:themeColor="text1"/>
          <w:sz w:val="22"/>
          <w:szCs w:val="22"/>
        </w:rPr>
        <w:t>.</w:t>
      </w:r>
      <w:r w:rsidR="00B852B7" w:rsidRPr="00100933">
        <w:rPr>
          <w:rFonts w:ascii="Tahoma" w:hAnsi="Tahoma" w:cs="Tahoma"/>
          <w:color w:val="000000" w:themeColor="text1"/>
          <w:sz w:val="22"/>
          <w:szCs w:val="22"/>
        </w:rPr>
        <w:t xml:space="preserve"> Kilus abejonių dėl </w:t>
      </w:r>
      <w:r w:rsidR="007349E0" w:rsidRPr="00100933">
        <w:rPr>
          <w:rFonts w:ascii="Tahoma" w:hAnsi="Tahoma" w:cs="Tahoma"/>
          <w:color w:val="000000" w:themeColor="text1"/>
          <w:sz w:val="22"/>
          <w:szCs w:val="22"/>
        </w:rPr>
        <w:t>tiekėjo (ne)atitikties Reglamento nuostatoms</w:t>
      </w:r>
      <w:r w:rsidR="0012639E" w:rsidRPr="00100933">
        <w:rPr>
          <w:rFonts w:ascii="Tahoma" w:hAnsi="Tahoma" w:cs="Tahoma"/>
          <w:color w:val="000000" w:themeColor="text1"/>
          <w:sz w:val="22"/>
          <w:szCs w:val="22"/>
        </w:rPr>
        <w:t xml:space="preserve">, perkančioji organizacija </w:t>
      </w:r>
      <w:r w:rsidR="006D5E06" w:rsidRPr="00100933">
        <w:rPr>
          <w:rFonts w:ascii="Tahoma" w:hAnsi="Tahoma" w:cs="Tahoma"/>
          <w:color w:val="000000" w:themeColor="text1"/>
          <w:sz w:val="22"/>
          <w:szCs w:val="22"/>
        </w:rPr>
        <w:t xml:space="preserve">iš galimo laimėtojo </w:t>
      </w:r>
      <w:r w:rsidR="0012639E" w:rsidRPr="00100933">
        <w:rPr>
          <w:rFonts w:ascii="Tahoma" w:hAnsi="Tahoma" w:cs="Tahoma"/>
          <w:color w:val="000000" w:themeColor="text1"/>
          <w:sz w:val="22"/>
          <w:szCs w:val="22"/>
        </w:rPr>
        <w:t xml:space="preserve">prašys pateikti </w:t>
      </w:r>
      <w:r w:rsidR="007349E0" w:rsidRPr="00100933">
        <w:rPr>
          <w:rFonts w:ascii="Tahoma" w:hAnsi="Tahoma" w:cs="Tahoma"/>
          <w:color w:val="000000" w:themeColor="text1"/>
          <w:sz w:val="22"/>
          <w:szCs w:val="22"/>
        </w:rPr>
        <w:t>dokumentus, įrodančius deklaracijoje pateiktų duomenų teisingumą.</w:t>
      </w:r>
    </w:p>
    <w:p w14:paraId="05E7CB20" w14:textId="74CCB0EB" w:rsidR="002A637A" w:rsidRPr="00100933" w:rsidRDefault="00D24970" w:rsidP="007872CB">
      <w:pPr>
        <w:spacing w:after="0" w:line="240" w:lineRule="auto"/>
        <w:ind w:firstLine="567"/>
        <w:jc w:val="both"/>
        <w:rPr>
          <w:rFonts w:ascii="Tahoma" w:hAnsi="Tahoma" w:cs="Tahoma"/>
          <w:color w:val="000000" w:themeColor="text1"/>
          <w:sz w:val="22"/>
          <w:szCs w:val="22"/>
        </w:rPr>
      </w:pPr>
      <w:r w:rsidRPr="00100933">
        <w:rPr>
          <w:rFonts w:ascii="Tahoma" w:hAnsi="Tahoma" w:cs="Tahoma"/>
          <w:color w:val="000000" w:themeColor="text1"/>
          <w:sz w:val="22"/>
          <w:szCs w:val="22"/>
        </w:rPr>
        <w:t>5</w:t>
      </w:r>
      <w:r w:rsidR="002A637A" w:rsidRPr="00100933">
        <w:rPr>
          <w:rFonts w:ascii="Tahoma" w:hAnsi="Tahoma" w:cs="Tahoma"/>
          <w:color w:val="000000" w:themeColor="text1"/>
          <w:sz w:val="22"/>
          <w:szCs w:val="22"/>
        </w:rPr>
        <w:t xml:space="preserve">.2. </w:t>
      </w:r>
      <w:r w:rsidR="00CF14EB" w:rsidRPr="00100933">
        <w:rPr>
          <w:rFonts w:ascii="Tahoma" w:hAnsi="Tahoma" w:cs="Tahoma"/>
          <w:color w:val="000000" w:themeColor="text1"/>
          <w:sz w:val="22"/>
          <w:szCs w:val="22"/>
        </w:rPr>
        <w:t>Perkanči</w:t>
      </w:r>
      <w:r w:rsidR="00C727CF" w:rsidRPr="00100933">
        <w:rPr>
          <w:rFonts w:ascii="Tahoma" w:hAnsi="Tahoma" w:cs="Tahoma"/>
          <w:color w:val="000000" w:themeColor="text1"/>
          <w:sz w:val="22"/>
          <w:szCs w:val="22"/>
        </w:rPr>
        <w:t xml:space="preserve">oji </w:t>
      </w:r>
      <w:r w:rsidR="00CF14EB" w:rsidRPr="00100933">
        <w:rPr>
          <w:rFonts w:ascii="Tahoma" w:hAnsi="Tahoma" w:cs="Tahoma"/>
          <w:color w:val="000000" w:themeColor="text1"/>
          <w:sz w:val="22"/>
          <w:szCs w:val="22"/>
        </w:rPr>
        <w:t>organizacija nustačius</w:t>
      </w:r>
      <w:r w:rsidR="00C727CF" w:rsidRPr="00100933">
        <w:rPr>
          <w:rFonts w:ascii="Tahoma" w:hAnsi="Tahoma" w:cs="Tahoma"/>
          <w:color w:val="000000" w:themeColor="text1"/>
          <w:sz w:val="22"/>
          <w:szCs w:val="22"/>
        </w:rPr>
        <w:t>i</w:t>
      </w:r>
      <w:r w:rsidR="00CF14EB" w:rsidRPr="00100933">
        <w:rPr>
          <w:rFonts w:ascii="Tahoma" w:hAnsi="Tahoma" w:cs="Tahoma"/>
          <w:color w:val="000000" w:themeColor="text1"/>
          <w:sz w:val="22"/>
          <w:szCs w:val="22"/>
        </w:rPr>
        <w:t xml:space="preserve">, kad tiekėjo pasitelktas subtiekėjas </w:t>
      </w:r>
      <w:r w:rsidR="009763B1" w:rsidRPr="00100933">
        <w:rPr>
          <w:rFonts w:ascii="Tahoma" w:hAnsi="Tahoma" w:cs="Tahoma"/>
          <w:color w:val="000000" w:themeColor="text1"/>
          <w:sz w:val="22"/>
          <w:szCs w:val="22"/>
        </w:rPr>
        <w:t xml:space="preserve">ar ūkio subjektas, kurio pajėgumais remiamasi, </w:t>
      </w:r>
      <w:r w:rsidR="00BA05C9" w:rsidRPr="00100933">
        <w:rPr>
          <w:rFonts w:ascii="Tahoma" w:hAnsi="Tahoma" w:cs="Tahoma"/>
          <w:color w:val="000000" w:themeColor="text1"/>
          <w:sz w:val="22"/>
          <w:szCs w:val="22"/>
        </w:rPr>
        <w:t>tenkin</w:t>
      </w:r>
      <w:r w:rsidR="00CF14EB" w:rsidRPr="00100933">
        <w:rPr>
          <w:rFonts w:ascii="Tahoma" w:hAnsi="Tahoma" w:cs="Tahoma"/>
          <w:color w:val="000000" w:themeColor="text1"/>
          <w:sz w:val="22"/>
          <w:szCs w:val="22"/>
        </w:rPr>
        <w:t xml:space="preserve">a </w:t>
      </w:r>
      <w:r w:rsidR="00DA1B9B" w:rsidRPr="00100933">
        <w:rPr>
          <w:rFonts w:ascii="Tahoma" w:hAnsi="Tahoma" w:cs="Tahoma"/>
          <w:color w:val="000000" w:themeColor="text1"/>
          <w:sz w:val="22"/>
          <w:szCs w:val="22"/>
        </w:rPr>
        <w:t>Reglament</w:t>
      </w:r>
      <w:r w:rsidR="00BE45CA" w:rsidRPr="00100933">
        <w:rPr>
          <w:rFonts w:ascii="Tahoma" w:hAnsi="Tahoma" w:cs="Tahoma"/>
          <w:color w:val="000000" w:themeColor="text1"/>
          <w:sz w:val="22"/>
          <w:szCs w:val="22"/>
        </w:rPr>
        <w:t xml:space="preserve">e </w:t>
      </w:r>
      <w:r w:rsidR="00A109FD" w:rsidRPr="00100933">
        <w:rPr>
          <w:rFonts w:ascii="Tahoma" w:hAnsi="Tahoma" w:cs="Tahoma"/>
          <w:color w:val="000000" w:themeColor="text1"/>
          <w:sz w:val="22"/>
          <w:szCs w:val="22"/>
        </w:rPr>
        <w:t xml:space="preserve">nustatytus </w:t>
      </w:r>
      <w:r w:rsidR="00BA05C9" w:rsidRPr="00100933">
        <w:rPr>
          <w:rFonts w:ascii="Tahoma" w:hAnsi="Tahoma" w:cs="Tahoma"/>
          <w:color w:val="000000" w:themeColor="text1"/>
          <w:sz w:val="22"/>
          <w:szCs w:val="22"/>
        </w:rPr>
        <w:t>ribojimus</w:t>
      </w:r>
      <w:r w:rsidR="00A109FD" w:rsidRPr="00100933">
        <w:rPr>
          <w:rFonts w:ascii="Tahoma" w:hAnsi="Tahoma" w:cs="Tahoma"/>
          <w:color w:val="000000" w:themeColor="text1"/>
          <w:sz w:val="22"/>
          <w:szCs w:val="22"/>
        </w:rPr>
        <w:t xml:space="preserve">, </w:t>
      </w:r>
      <w:r w:rsidR="00BA05C9" w:rsidRPr="00100933">
        <w:rPr>
          <w:rFonts w:ascii="Tahoma" w:hAnsi="Tahoma" w:cs="Tahoma"/>
          <w:color w:val="000000" w:themeColor="text1"/>
          <w:sz w:val="22"/>
          <w:szCs w:val="22"/>
        </w:rPr>
        <w:t>reikalaus tiekėjo</w:t>
      </w:r>
      <w:r w:rsidR="00A109FD" w:rsidRPr="00100933">
        <w:rPr>
          <w:rFonts w:ascii="Tahoma" w:hAnsi="Tahoma" w:cs="Tahoma"/>
          <w:color w:val="000000" w:themeColor="text1"/>
          <w:sz w:val="22"/>
          <w:szCs w:val="22"/>
        </w:rPr>
        <w:t xml:space="preserve"> juos pakeisti kitais, </w:t>
      </w:r>
      <w:r w:rsidR="00B42273" w:rsidRPr="00100933">
        <w:rPr>
          <w:rFonts w:ascii="Tahoma" w:hAnsi="Tahoma" w:cs="Tahoma"/>
          <w:color w:val="000000" w:themeColor="text1"/>
          <w:sz w:val="22"/>
          <w:szCs w:val="22"/>
        </w:rPr>
        <w:t>p</w:t>
      </w:r>
      <w:r w:rsidR="00A109FD" w:rsidRPr="00100933">
        <w:rPr>
          <w:rFonts w:ascii="Tahoma" w:hAnsi="Tahoma" w:cs="Tahoma"/>
          <w:color w:val="000000" w:themeColor="text1"/>
          <w:sz w:val="22"/>
          <w:szCs w:val="22"/>
        </w:rPr>
        <w:t>irkimo sąlygų reikalavimus atitinkančiais</w:t>
      </w:r>
      <w:r w:rsidR="00BA05C9" w:rsidRPr="00100933">
        <w:rPr>
          <w:rFonts w:ascii="Tahoma" w:hAnsi="Tahoma" w:cs="Tahoma"/>
          <w:color w:val="000000" w:themeColor="text1"/>
          <w:sz w:val="22"/>
          <w:szCs w:val="22"/>
        </w:rPr>
        <w:t>,</w:t>
      </w:r>
      <w:r w:rsidR="00A109FD" w:rsidRPr="00100933">
        <w:rPr>
          <w:rFonts w:ascii="Tahoma" w:hAnsi="Tahoma" w:cs="Tahoma"/>
          <w:color w:val="000000" w:themeColor="text1"/>
          <w:sz w:val="22"/>
          <w:szCs w:val="22"/>
        </w:rPr>
        <w:t xml:space="preserve"> subjektais. </w:t>
      </w:r>
    </w:p>
    <w:p w14:paraId="46082B92" w14:textId="7CC41E27"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5.3.</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w:t>
      </w:r>
      <w:r w:rsidR="00734D26" w:rsidRPr="005926B2">
        <w:rPr>
          <w:rFonts w:ascii="Tahoma" w:hAnsi="Tahoma" w:cs="Tahoma"/>
          <w:sz w:val="22"/>
          <w:szCs w:val="22"/>
        </w:rPr>
        <w:t xml:space="preserve">sąlygų </w:t>
      </w:r>
      <w:r w:rsidR="005926B2" w:rsidRPr="005926B2">
        <w:rPr>
          <w:rFonts w:ascii="Tahoma" w:hAnsi="Tahoma" w:cs="Tahoma"/>
          <w:sz w:val="22"/>
          <w:szCs w:val="22"/>
        </w:rPr>
        <w:t>7</w:t>
      </w:r>
      <w:r w:rsidR="00734D26" w:rsidRPr="005926B2">
        <w:rPr>
          <w:rFonts w:ascii="Tahoma" w:hAnsi="Tahoma" w:cs="Tahoma"/>
          <w:sz w:val="22"/>
          <w:szCs w:val="22"/>
        </w:rPr>
        <w:t xml:space="preserve"> </w:t>
      </w:r>
      <w:r w:rsidR="00734D26" w:rsidRPr="00100933">
        <w:rPr>
          <w:rFonts w:ascii="Tahoma" w:hAnsi="Tahoma" w:cs="Tahoma"/>
          <w:sz w:val="22"/>
          <w:szCs w:val="22"/>
        </w:rPr>
        <w:t xml:space="preserve">priede  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2BCB1E2F" w14:textId="5F9AEEE1" w:rsidR="001232F3" w:rsidRPr="007A0A9F" w:rsidRDefault="007E3A91" w:rsidP="007A0A9F">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5.4. Perkančiajai organizacijai kilus abejonių dėl tiekėjo </w:t>
      </w:r>
      <w:r w:rsidR="00DB5DA4" w:rsidRPr="00100933">
        <w:rPr>
          <w:rFonts w:ascii="Tahoma" w:hAnsi="Tahoma" w:cs="Tahoma"/>
          <w:sz w:val="22"/>
          <w:szCs w:val="22"/>
        </w:rPr>
        <w:t xml:space="preserve">specialiųjų pirkimo </w:t>
      </w:r>
      <w:r w:rsidR="00DB5DA4" w:rsidRPr="005926B2">
        <w:rPr>
          <w:rFonts w:ascii="Tahoma" w:hAnsi="Tahoma" w:cs="Tahoma"/>
          <w:sz w:val="22"/>
          <w:szCs w:val="22"/>
        </w:rPr>
        <w:t xml:space="preserve">sąlygų </w:t>
      </w:r>
      <w:r w:rsidR="005926B2" w:rsidRPr="005926B2">
        <w:rPr>
          <w:rFonts w:ascii="Tahoma" w:hAnsi="Tahoma" w:cs="Tahoma"/>
          <w:sz w:val="22"/>
          <w:szCs w:val="22"/>
        </w:rPr>
        <w:t>7</w:t>
      </w:r>
      <w:r w:rsidR="00DB5DA4" w:rsidRPr="005926B2">
        <w:rPr>
          <w:rFonts w:ascii="Tahoma" w:hAnsi="Tahoma" w:cs="Tahoma"/>
          <w:sz w:val="22"/>
          <w:szCs w:val="22"/>
        </w:rPr>
        <w:t xml:space="preserve"> 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5926B2">
        <w:rPr>
          <w:rFonts w:ascii="Tahoma" w:hAnsi="Tahoma" w:cs="Tahoma"/>
          <w:sz w:val="22"/>
          <w:szCs w:val="22"/>
        </w:rPr>
        <w:t>sąlygų</w:t>
      </w:r>
      <w:r w:rsidR="00DE5F20" w:rsidRPr="005926B2">
        <w:rPr>
          <w:rFonts w:ascii="Tahoma" w:hAnsi="Tahoma" w:cs="Tahoma"/>
          <w:sz w:val="22"/>
          <w:szCs w:val="22"/>
        </w:rPr>
        <w:t xml:space="preserve"> </w:t>
      </w:r>
      <w:r w:rsidR="00100933" w:rsidRPr="005926B2">
        <w:rPr>
          <w:rFonts w:ascii="Tahoma" w:hAnsi="Tahoma" w:cs="Tahoma"/>
          <w:sz w:val="22"/>
          <w:szCs w:val="22"/>
          <w:shd w:val="clear" w:color="auto" w:fill="FFFFFF"/>
          <w:lang w:val="en-US"/>
        </w:rPr>
        <w:t>5</w:t>
      </w:r>
      <w:r w:rsidR="00DE5F20" w:rsidRPr="005926B2">
        <w:rPr>
          <w:rFonts w:ascii="Tahoma" w:hAnsi="Tahoma" w:cs="Tahoma"/>
          <w:sz w:val="22"/>
          <w:szCs w:val="22"/>
          <w:shd w:val="clear" w:color="auto" w:fill="FFFFFF"/>
        </w:rPr>
        <w:t xml:space="preserve"> </w:t>
      </w:r>
      <w:r w:rsidR="00476F8C" w:rsidRPr="005926B2">
        <w:rPr>
          <w:rFonts w:ascii="Tahoma" w:hAnsi="Tahoma" w:cs="Tahoma"/>
          <w:sz w:val="22"/>
          <w:szCs w:val="22"/>
        </w:rPr>
        <w:t>p</w:t>
      </w:r>
      <w:r w:rsidR="00476F8C" w:rsidRPr="00100933">
        <w:rPr>
          <w:rFonts w:ascii="Tahoma" w:hAnsi="Tahoma" w:cs="Tahoma"/>
          <w:sz w:val="22"/>
          <w:szCs w:val="22"/>
        </w:rPr>
        <w:t xml:space="preserve">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sąlygų </w:t>
      </w:r>
      <w:r w:rsidR="00100933" w:rsidRPr="005926B2">
        <w:rPr>
          <w:rFonts w:ascii="Tahoma" w:hAnsi="Tahoma" w:cs="Tahoma"/>
          <w:sz w:val="22"/>
          <w:szCs w:val="22"/>
        </w:rPr>
        <w:t>4</w:t>
      </w:r>
      <w:r w:rsidRPr="00100933">
        <w:rPr>
          <w:rFonts w:ascii="Tahoma" w:hAnsi="Tahoma" w:cs="Tahoma"/>
          <w:color w:val="00B050"/>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553ABC18" w14:textId="0038E6A2" w:rsidR="007C1C57" w:rsidRPr="00BE53BC" w:rsidRDefault="00BE53BC" w:rsidP="00BE53BC">
      <w:pPr>
        <w:pStyle w:val="ListParagraph"/>
        <w:numPr>
          <w:ilvl w:val="2"/>
          <w:numId w:val="8"/>
        </w:numPr>
        <w:spacing w:after="0" w:line="240" w:lineRule="auto"/>
        <w:ind w:left="1276"/>
        <w:jc w:val="both"/>
        <w:rPr>
          <w:rFonts w:ascii="Tahoma" w:hAnsi="Tahoma" w:cs="Tahoma"/>
          <w:sz w:val="22"/>
          <w:szCs w:val="22"/>
        </w:rPr>
      </w:pPr>
      <w:r w:rsidRPr="00BE53BC">
        <w:rPr>
          <w:rFonts w:ascii="Tahoma" w:hAnsi="Tahoma" w:cs="Tahoma"/>
          <w:sz w:val="22"/>
          <w:szCs w:val="22"/>
        </w:rPr>
        <w:t>Pasirašytas Pirkimo sąlygų 4 priedas „EBVPD“;</w:t>
      </w:r>
    </w:p>
    <w:p w14:paraId="43444DA4" w14:textId="3EFBAE19" w:rsidR="00BE53BC" w:rsidRPr="00BE53BC" w:rsidRDefault="00BE53BC" w:rsidP="00BE53BC">
      <w:pPr>
        <w:pStyle w:val="ListParagraph"/>
        <w:numPr>
          <w:ilvl w:val="2"/>
          <w:numId w:val="8"/>
        </w:numPr>
        <w:spacing w:after="0" w:line="240" w:lineRule="auto"/>
        <w:ind w:left="1276"/>
        <w:jc w:val="both"/>
        <w:rPr>
          <w:rFonts w:ascii="Tahoma" w:hAnsi="Tahoma" w:cs="Tahoma"/>
          <w:sz w:val="22"/>
          <w:szCs w:val="22"/>
        </w:rPr>
      </w:pPr>
      <w:r w:rsidRPr="00BE53BC">
        <w:rPr>
          <w:rFonts w:ascii="Tahoma" w:hAnsi="Tahoma" w:cs="Tahoma"/>
          <w:sz w:val="22"/>
          <w:szCs w:val="22"/>
        </w:rPr>
        <w:t>Pirkimo sąlygų 3 priede „Tiekėjo pašalinimo pagrindai“ nurodyti dokumentai;</w:t>
      </w:r>
    </w:p>
    <w:p w14:paraId="36078542" w14:textId="7DCA4F08" w:rsidR="00BE53BC" w:rsidRPr="00BE53BC" w:rsidRDefault="00BE53BC" w:rsidP="00BE53BC">
      <w:pPr>
        <w:pStyle w:val="ListParagraph"/>
        <w:numPr>
          <w:ilvl w:val="2"/>
          <w:numId w:val="8"/>
        </w:numPr>
        <w:spacing w:after="0" w:line="240" w:lineRule="auto"/>
        <w:ind w:left="1276"/>
        <w:jc w:val="both"/>
        <w:rPr>
          <w:rFonts w:ascii="Tahoma" w:hAnsi="Tahoma" w:cs="Tahoma"/>
          <w:sz w:val="22"/>
          <w:szCs w:val="22"/>
        </w:rPr>
      </w:pPr>
      <w:r w:rsidRPr="00BE53BC">
        <w:rPr>
          <w:rFonts w:ascii="Tahoma" w:hAnsi="Tahoma" w:cs="Tahoma"/>
          <w:sz w:val="22"/>
          <w:szCs w:val="22"/>
        </w:rPr>
        <w:lastRenderedPageBreak/>
        <w:t>Pirkimo sąlygų 7 priedas  „Atitikties deklaracija“;</w:t>
      </w:r>
    </w:p>
    <w:p w14:paraId="1889D971" w14:textId="56F80907" w:rsidR="00BE53BC" w:rsidRPr="00BE53BC" w:rsidRDefault="00BE53BC" w:rsidP="00BE53BC">
      <w:pPr>
        <w:pStyle w:val="ListParagraph"/>
        <w:spacing w:after="0" w:line="240" w:lineRule="auto"/>
        <w:ind w:left="1276"/>
        <w:jc w:val="both"/>
        <w:rPr>
          <w:rFonts w:ascii="Tahoma" w:hAnsi="Tahoma" w:cs="Tahoma"/>
          <w:sz w:val="22"/>
          <w:szCs w:val="22"/>
        </w:rPr>
      </w:pPr>
      <w:r w:rsidRPr="00BE53BC">
        <w:rPr>
          <w:rFonts w:ascii="Tahoma" w:hAnsi="Tahoma" w:cs="Tahoma"/>
          <w:sz w:val="22"/>
          <w:szCs w:val="22"/>
        </w:rPr>
        <w:t>Pirkimo sąlygų 8 priedas „Tiekėjo / subtiekėjo deklaracija dėl atitikties Reglamento nuostatoms “.</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46E1A60B" w14:textId="3538FDEF" w:rsidR="004E71CB" w:rsidRPr="00913B48" w:rsidRDefault="002D470F" w:rsidP="00913B48">
      <w:pPr>
        <w:spacing w:after="0" w:line="240" w:lineRule="auto"/>
        <w:ind w:left="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tiekėjo pasiūlyme nurodytą </w:t>
      </w:r>
      <w:r w:rsidR="00003A3F" w:rsidRPr="00100933">
        <w:rPr>
          <w:rFonts w:ascii="Tahoma" w:eastAsia="Calibri" w:hAnsi="Tahoma" w:cs="Tahoma"/>
          <w:sz w:val="22"/>
          <w:szCs w:val="22"/>
        </w:rPr>
        <w:t>kain</w:t>
      </w:r>
      <w:r w:rsidR="004E71CB" w:rsidRPr="00100933">
        <w:rPr>
          <w:rFonts w:ascii="Tahoma" w:eastAsia="Calibri" w:hAnsi="Tahoma" w:cs="Tahoma"/>
          <w:sz w:val="22"/>
          <w:szCs w:val="22"/>
        </w:rPr>
        <w:t>ą</w:t>
      </w:r>
      <w:r w:rsidR="00003A3F" w:rsidRPr="00100933">
        <w:rPr>
          <w:rFonts w:ascii="Tahoma" w:eastAsia="Calibri" w:hAnsi="Tahoma" w:cs="Tahoma"/>
          <w:sz w:val="22"/>
          <w:szCs w:val="22"/>
        </w:rPr>
        <w:t xml:space="preserve">, kuri turi būti apskaičiuota ir nurodyta taip, kaip reikalaujama </w:t>
      </w:r>
      <w:bookmarkStart w:id="37"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100933">
        <w:rPr>
          <w:rFonts w:ascii="Tahoma" w:eastAsia="Calibri" w:hAnsi="Tahoma" w:cs="Tahoma"/>
          <w:sz w:val="22"/>
          <w:szCs w:val="22"/>
        </w:rPr>
        <w:t xml:space="preserve">sąlygų </w:t>
      </w:r>
      <w:bookmarkEnd w:id="37"/>
      <w:r w:rsidR="00100933">
        <w:rPr>
          <w:rFonts w:ascii="Tahoma" w:hAnsi="Tahoma" w:cs="Tahoma"/>
          <w:color w:val="00B050"/>
          <w:sz w:val="22"/>
          <w:szCs w:val="22"/>
          <w:shd w:val="clear" w:color="auto" w:fill="FFFFFF"/>
        </w:rPr>
        <w:t>5</w:t>
      </w:r>
      <w:r w:rsidR="00090235" w:rsidRPr="00100933">
        <w:rPr>
          <w:rFonts w:ascii="Tahoma" w:eastAsia="Calibri" w:hAnsi="Tahoma" w:cs="Tahoma"/>
          <w:sz w:val="22"/>
          <w:szCs w:val="22"/>
        </w:rPr>
        <w:t xml:space="preserve"> priede.</w:t>
      </w:r>
      <w:r w:rsidR="00090235" w:rsidRPr="00100933">
        <w:rPr>
          <w:rFonts w:ascii="Tahoma" w:eastAsia="Calibri" w:hAnsi="Tahoma" w:cs="Tahoma"/>
          <w:color w:val="7030A0"/>
          <w:sz w:val="22"/>
          <w:szCs w:val="22"/>
        </w:rPr>
        <w:t xml:space="preserve"> </w:t>
      </w:r>
    </w:p>
    <w:p w14:paraId="102136D3" w14:textId="66728846" w:rsidR="00D734C6" w:rsidRPr="00913B48" w:rsidRDefault="00D734C6" w:rsidP="00913B48">
      <w:pPr>
        <w:pStyle w:val="ListParagraph"/>
        <w:numPr>
          <w:ilvl w:val="1"/>
          <w:numId w:val="13"/>
        </w:numPr>
        <w:spacing w:after="0" w:line="20" w:lineRule="atLeast"/>
        <w:ind w:firstLine="205"/>
        <w:jc w:val="both"/>
        <w:rPr>
          <w:rFonts w:ascii="Tahoma" w:eastAsiaTheme="minorHAnsi" w:hAnsi="Tahoma" w:cs="Tahoma"/>
          <w:bCs/>
          <w:iCs/>
          <w:sz w:val="22"/>
          <w:szCs w:val="22"/>
        </w:rPr>
      </w:pPr>
      <w:r w:rsidRPr="00913B48">
        <w:rPr>
          <w:rFonts w:ascii="Tahoma" w:hAnsi="Tahoma" w:cs="Tahoma"/>
          <w:color w:val="000000" w:themeColor="text1"/>
          <w:sz w:val="22"/>
          <w:szCs w:val="22"/>
        </w:rPr>
        <w:t xml:space="preserve">Laimėjusiu </w:t>
      </w:r>
      <w:r w:rsidR="005D7D8C" w:rsidRPr="00913B48">
        <w:rPr>
          <w:rFonts w:ascii="Tahoma" w:hAnsi="Tahoma" w:cs="Tahoma"/>
          <w:color w:val="000000" w:themeColor="text1"/>
          <w:sz w:val="22"/>
          <w:szCs w:val="22"/>
        </w:rPr>
        <w:t>pasiūlymu</w:t>
      </w:r>
      <w:r w:rsidRPr="00913B48">
        <w:rPr>
          <w:rFonts w:ascii="Tahoma" w:hAnsi="Tahoma" w:cs="Tahoma"/>
          <w:color w:val="000000" w:themeColor="text1"/>
          <w:sz w:val="22"/>
          <w:szCs w:val="22"/>
        </w:rPr>
        <w:t xml:space="preserve"> galės būti pripažintas tik 1 (vienas) </w:t>
      </w:r>
      <w:r w:rsidR="005D7D8C" w:rsidRPr="00913B48">
        <w:rPr>
          <w:rFonts w:ascii="Tahoma" w:hAnsi="Tahoma" w:cs="Tahoma"/>
          <w:color w:val="000000" w:themeColor="text1"/>
          <w:sz w:val="22"/>
          <w:szCs w:val="22"/>
        </w:rPr>
        <w:t>ekonomiškai naudingiausias pasiūlymas, esantis pasiūlymų eilės pirmojoje vietoje</w:t>
      </w:r>
      <w:r w:rsidRPr="00913B48">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60D61FF8"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xml:space="preserve">, o jei pirkimas skaidomas į </w:t>
      </w:r>
      <w:r w:rsidR="008933BC" w:rsidRPr="00B366D7">
        <w:rPr>
          <w:rFonts w:ascii="Tahoma" w:hAnsi="Tahoma" w:cs="Tahoma"/>
          <w:color w:val="000000" w:themeColor="text1"/>
          <w:sz w:val="22"/>
          <w:szCs w:val="22"/>
        </w:rPr>
        <w:lastRenderedPageBreak/>
        <w:t>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B366D7">
        <w:rPr>
          <w:rFonts w:ascii="Tahoma" w:hAnsi="Tahoma" w:cs="Tahoma"/>
          <w:sz w:val="22"/>
          <w:szCs w:val="22"/>
        </w:rPr>
        <w:t xml:space="preserve">sąlygų </w:t>
      </w:r>
      <w:r w:rsidR="00913B48">
        <w:rPr>
          <w:rFonts w:ascii="Tahoma" w:hAnsi="Tahoma" w:cs="Tahoma"/>
          <w:color w:val="00B050"/>
          <w:sz w:val="22"/>
          <w:szCs w:val="22"/>
        </w:rPr>
        <w:t>6</w:t>
      </w:r>
      <w:r w:rsidR="00142372" w:rsidRPr="00B366D7">
        <w:rPr>
          <w:rFonts w:ascii="Tahoma" w:hAnsi="Tahoma" w:cs="Tahoma"/>
          <w:color w:val="00B050"/>
          <w:sz w:val="22"/>
          <w:szCs w:val="22"/>
        </w:rPr>
        <w:t xml:space="preserve"> </w:t>
      </w:r>
      <w:r w:rsidR="00D86901" w:rsidRPr="00B366D7">
        <w:rPr>
          <w:rFonts w:ascii="Tahoma" w:hAnsi="Tahoma" w:cs="Tahoma"/>
          <w:sz w:val="22"/>
          <w:szCs w:val="22"/>
        </w:rPr>
        <w:t>priede</w:t>
      </w:r>
      <w:r w:rsidR="004B2DE4" w:rsidRPr="00B366D7">
        <w:rPr>
          <w:rFonts w:ascii="Tahoma" w:hAnsi="Tahoma" w:cs="Tahoma"/>
          <w:sz w:val="22"/>
          <w:szCs w:val="22"/>
        </w:rPr>
        <w:t>.</w:t>
      </w:r>
    </w:p>
    <w:p w14:paraId="48450655" w14:textId="7DA22F7F"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913B48" w:rsidRPr="00913B48">
        <w:rPr>
          <w:rFonts w:ascii="Tahoma" w:hAnsi="Tahoma" w:cs="Tahoma"/>
          <w:b/>
          <w:bCs/>
          <w:color w:val="000000" w:themeColor="text1"/>
          <w:sz w:val="22"/>
          <w:szCs w:val="22"/>
        </w:rPr>
        <w:t>2</w:t>
      </w:r>
      <w:r w:rsidR="00CD0D50">
        <w:rPr>
          <w:rFonts w:ascii="Tahoma" w:hAnsi="Tahoma" w:cs="Tahoma"/>
          <w:b/>
          <w:bCs/>
          <w:color w:val="000000" w:themeColor="text1"/>
          <w:sz w:val="22"/>
          <w:szCs w:val="22"/>
        </w:rPr>
        <w:t>5</w:t>
      </w:r>
      <w:r w:rsidR="00913B48" w:rsidRPr="00913B48">
        <w:rPr>
          <w:rFonts w:ascii="Tahoma" w:hAnsi="Tahoma" w:cs="Tahoma"/>
          <w:b/>
          <w:bCs/>
          <w:color w:val="000000" w:themeColor="text1"/>
          <w:sz w:val="22"/>
          <w:szCs w:val="22"/>
        </w:rPr>
        <w:t>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025B3AE1"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3952E" w14:textId="77777777" w:rsidR="006709F7" w:rsidRDefault="006709F7" w:rsidP="00D05666">
      <w:r>
        <w:separator/>
      </w:r>
    </w:p>
  </w:endnote>
  <w:endnote w:type="continuationSeparator" w:id="0">
    <w:p w14:paraId="60419BB6" w14:textId="77777777" w:rsidR="006709F7" w:rsidRDefault="006709F7" w:rsidP="00D05666">
      <w:r>
        <w:continuationSeparator/>
      </w:r>
    </w:p>
  </w:endnote>
  <w:endnote w:type="continuationNotice" w:id="1">
    <w:p w14:paraId="1A0AA83B" w14:textId="77777777" w:rsidR="006709F7" w:rsidRDefault="006709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36E4" w14:textId="77777777" w:rsidR="006709F7" w:rsidRDefault="006709F7" w:rsidP="00D05666">
      <w:r>
        <w:separator/>
      </w:r>
    </w:p>
  </w:footnote>
  <w:footnote w:type="continuationSeparator" w:id="0">
    <w:p w14:paraId="1C932FDC" w14:textId="77777777" w:rsidR="006709F7" w:rsidRDefault="006709F7" w:rsidP="00D05666">
      <w:r>
        <w:continuationSeparator/>
      </w:r>
    </w:p>
  </w:footnote>
  <w:footnote w:type="continuationNotice" w:id="1">
    <w:p w14:paraId="70DBACBC" w14:textId="77777777" w:rsidR="006709F7" w:rsidRDefault="006709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642"/>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BBB"/>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8B5"/>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DE"/>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64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DC3"/>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B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9F7"/>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1F"/>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BC2"/>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A9F"/>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B48"/>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6C"/>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927"/>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3BC"/>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50D"/>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50"/>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5F5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A85"/>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1E"/>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480"/>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EE6"/>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35054"/>
    <w:rsid w:val="0008343E"/>
    <w:rsid w:val="000B4596"/>
    <w:rsid w:val="00103FF3"/>
    <w:rsid w:val="00173C49"/>
    <w:rsid w:val="00215BBB"/>
    <w:rsid w:val="00293EDE"/>
    <w:rsid w:val="003A50BC"/>
    <w:rsid w:val="004768A5"/>
    <w:rsid w:val="00715058"/>
    <w:rsid w:val="0078577F"/>
    <w:rsid w:val="007A0599"/>
    <w:rsid w:val="007A129C"/>
    <w:rsid w:val="00987412"/>
    <w:rsid w:val="009A166C"/>
    <w:rsid w:val="00A65739"/>
    <w:rsid w:val="00BF54FA"/>
    <w:rsid w:val="00CA45CC"/>
    <w:rsid w:val="00D85F52"/>
    <w:rsid w:val="00DF0CED"/>
    <w:rsid w:val="00E52480"/>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8059</Words>
  <Characters>4594</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Viktorija Srogytė</cp:lastModifiedBy>
  <cp:revision>2</cp:revision>
  <dcterms:created xsi:type="dcterms:W3CDTF">2025-09-02T09:02:00Z</dcterms:created>
  <dcterms:modified xsi:type="dcterms:W3CDTF">2025-09-02T09:02:00Z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